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F29" w:rsidRPr="00B75F29" w:rsidRDefault="00B75F29" w:rsidP="00B75F29">
      <w:pPr>
        <w:tabs>
          <w:tab w:val="left" w:pos="851"/>
        </w:tabs>
        <w:jc w:val="center"/>
      </w:pPr>
      <w:r>
        <w:rPr>
          <w:rStyle w:val="a4"/>
        </w:rPr>
        <w:t>Материально – техническая база и оснащенность</w:t>
      </w:r>
      <w:r w:rsidRPr="00B75F29">
        <w:rPr>
          <w:rStyle w:val="a4"/>
        </w:rPr>
        <w:t xml:space="preserve"> образовательного процесса </w:t>
      </w:r>
    </w:p>
    <w:p w:rsidR="00B75F29" w:rsidRPr="005B61DA" w:rsidRDefault="00B75F29" w:rsidP="00B75F29">
      <w:pPr>
        <w:pStyle w:val="a3"/>
        <w:tabs>
          <w:tab w:val="left" w:pos="851"/>
        </w:tabs>
        <w:ind w:left="1129"/>
        <w:rPr>
          <w:sz w:val="10"/>
          <w:szCs w:val="10"/>
        </w:rPr>
      </w:pPr>
    </w:p>
    <w:p w:rsidR="00B75F29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Здания и о</w:t>
      </w:r>
      <w:r>
        <w:t xml:space="preserve">бъекты организации не оборудованы </w:t>
      </w:r>
      <w:r w:rsidRPr="00477717">
        <w:t>техническими средствами без барьерной среды для передвижения обучающихся с ограниченными возможностями здоровья;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>а) наличие материально-технической базы и оснащенности организации:</w:t>
      </w:r>
    </w:p>
    <w:tbl>
      <w:tblPr>
        <w:tblW w:w="10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956"/>
        <w:gridCol w:w="596"/>
        <w:gridCol w:w="567"/>
        <w:gridCol w:w="709"/>
        <w:gridCol w:w="1559"/>
        <w:gridCol w:w="1276"/>
        <w:gridCol w:w="1134"/>
        <w:gridCol w:w="1275"/>
        <w:gridCol w:w="567"/>
      </w:tblGrid>
      <w:tr w:rsidR="00B75F29" w:rsidRPr="00477717" w:rsidTr="00B75F29">
        <w:trPr>
          <w:cantSplit/>
          <w:trHeight w:val="702"/>
        </w:trPr>
        <w:tc>
          <w:tcPr>
            <w:tcW w:w="454" w:type="dxa"/>
          </w:tcPr>
          <w:p w:rsidR="00B75F29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75"/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477717">
              <w:rPr>
                <w:sz w:val="16"/>
                <w:szCs w:val="16"/>
              </w:rPr>
              <w:t xml:space="preserve">№ </w:t>
            </w:r>
          </w:p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75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п/п</w:t>
            </w:r>
          </w:p>
        </w:tc>
        <w:tc>
          <w:tcPr>
            <w:tcW w:w="1956" w:type="dxa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95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Объекты материально-технической базы</w:t>
            </w:r>
          </w:p>
        </w:tc>
        <w:tc>
          <w:tcPr>
            <w:tcW w:w="596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Необходимо</w:t>
            </w:r>
          </w:p>
        </w:tc>
        <w:tc>
          <w:tcPr>
            <w:tcW w:w="567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Имеется</w:t>
            </w:r>
          </w:p>
        </w:tc>
        <w:tc>
          <w:tcPr>
            <w:tcW w:w="709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Процент </w:t>
            </w:r>
            <w:r w:rsidRPr="00477717">
              <w:rPr>
                <w:sz w:val="16"/>
                <w:szCs w:val="16"/>
              </w:rPr>
              <w:t>оснащенности</w:t>
            </w:r>
          </w:p>
        </w:tc>
        <w:tc>
          <w:tcPr>
            <w:tcW w:w="1559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Наличие  документов по технике безопасности</w:t>
            </w:r>
          </w:p>
        </w:tc>
        <w:tc>
          <w:tcPr>
            <w:tcW w:w="1276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Наличие актов разрешения на эксплуатацию</w:t>
            </w:r>
          </w:p>
        </w:tc>
        <w:tc>
          <w:tcPr>
            <w:tcW w:w="1134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Наличие и состояние мебели</w:t>
            </w:r>
          </w:p>
        </w:tc>
        <w:tc>
          <w:tcPr>
            <w:tcW w:w="1275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Оборудование средствами пожаротушения</w:t>
            </w:r>
          </w:p>
        </w:tc>
        <w:tc>
          <w:tcPr>
            <w:tcW w:w="567" w:type="dxa"/>
            <w:textDirection w:val="btLr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Примечание</w:t>
            </w:r>
          </w:p>
        </w:tc>
      </w:tr>
      <w:tr w:rsidR="00B75F29" w:rsidRPr="00477717" w:rsidTr="00B75F29">
        <w:tc>
          <w:tcPr>
            <w:tcW w:w="454" w:type="dxa"/>
          </w:tcPr>
          <w:p w:rsidR="00B75F29" w:rsidRPr="00477717" w:rsidRDefault="00B75F29" w:rsidP="003E6BE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B75F29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 xml:space="preserve">Кабинеты </w:t>
            </w:r>
          </w:p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начальных классов</w:t>
            </w:r>
          </w:p>
        </w:tc>
        <w:tc>
          <w:tcPr>
            <w:tcW w:w="596" w:type="dxa"/>
            <w:vAlign w:val="bottom"/>
          </w:tcPr>
          <w:p w:rsidR="00B75F29" w:rsidRPr="00477717" w:rsidRDefault="00B75F29" w:rsidP="003E6BE5">
            <w:pPr>
              <w:tabs>
                <w:tab w:val="left" w:pos="45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45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8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100 %</w:t>
            </w:r>
          </w:p>
        </w:tc>
        <w:tc>
          <w:tcPr>
            <w:tcW w:w="1559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B75F29" w:rsidRPr="00477717" w:rsidTr="00B75F29">
        <w:tc>
          <w:tcPr>
            <w:tcW w:w="454" w:type="dxa"/>
          </w:tcPr>
          <w:p w:rsidR="00B75F29" w:rsidRPr="00477717" w:rsidRDefault="00B75F29" w:rsidP="003E6BE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B75F29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 xml:space="preserve">Кабинеты </w:t>
            </w:r>
          </w:p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иностранного языка</w:t>
            </w:r>
          </w:p>
        </w:tc>
        <w:tc>
          <w:tcPr>
            <w:tcW w:w="596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bottom"/>
          </w:tcPr>
          <w:p w:rsidR="00B75F29" w:rsidRDefault="00B75F29" w:rsidP="003E6BE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B75F29" w:rsidRPr="00477717" w:rsidTr="00B75F29">
        <w:tc>
          <w:tcPr>
            <w:tcW w:w="454" w:type="dxa"/>
          </w:tcPr>
          <w:p w:rsidR="00B75F29" w:rsidRPr="00477717" w:rsidRDefault="00B75F29" w:rsidP="003E6BE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Кабинет физики</w:t>
            </w:r>
          </w:p>
        </w:tc>
        <w:tc>
          <w:tcPr>
            <w:tcW w:w="596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bottom"/>
          </w:tcPr>
          <w:p w:rsidR="00B75F29" w:rsidRDefault="00B75F29" w:rsidP="003E6BE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B75F29" w:rsidRPr="00477717" w:rsidTr="00B75F29">
        <w:tc>
          <w:tcPr>
            <w:tcW w:w="454" w:type="dxa"/>
          </w:tcPr>
          <w:p w:rsidR="00B75F29" w:rsidRPr="00477717" w:rsidRDefault="00B75F29" w:rsidP="003E6BE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Кабинет математики</w:t>
            </w:r>
          </w:p>
        </w:tc>
        <w:tc>
          <w:tcPr>
            <w:tcW w:w="596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bottom"/>
          </w:tcPr>
          <w:p w:rsidR="00B75F29" w:rsidRDefault="00B75F29" w:rsidP="003E6BE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B75F29" w:rsidRPr="00477717" w:rsidTr="00B75F29">
        <w:tc>
          <w:tcPr>
            <w:tcW w:w="454" w:type="dxa"/>
          </w:tcPr>
          <w:p w:rsidR="00B75F29" w:rsidRPr="00477717" w:rsidRDefault="00B75F29" w:rsidP="003E6BE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B75F29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Кабинет </w:t>
            </w:r>
          </w:p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русского языка</w:t>
            </w:r>
          </w:p>
        </w:tc>
        <w:tc>
          <w:tcPr>
            <w:tcW w:w="596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bottom"/>
          </w:tcPr>
          <w:p w:rsidR="00B75F29" w:rsidRDefault="00B75F29" w:rsidP="003E6BE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B75F29" w:rsidRPr="00477717" w:rsidTr="00B75F29">
        <w:tc>
          <w:tcPr>
            <w:tcW w:w="454" w:type="dxa"/>
          </w:tcPr>
          <w:p w:rsidR="00B75F29" w:rsidRPr="00477717" w:rsidRDefault="00B75F29" w:rsidP="003E6BE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B75F29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Кабинет </w:t>
            </w:r>
          </w:p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химии, биологии</w:t>
            </w:r>
          </w:p>
        </w:tc>
        <w:tc>
          <w:tcPr>
            <w:tcW w:w="596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bottom"/>
          </w:tcPr>
          <w:p w:rsidR="00B75F29" w:rsidRDefault="00B75F29" w:rsidP="003E6BE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B75F29" w:rsidRPr="00477717" w:rsidTr="00B75F29">
        <w:tc>
          <w:tcPr>
            <w:tcW w:w="454" w:type="dxa"/>
          </w:tcPr>
          <w:p w:rsidR="00B75F29" w:rsidRPr="00477717" w:rsidRDefault="00B75F29" w:rsidP="003E6BE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Кабинет ИЗО</w:t>
            </w:r>
          </w:p>
        </w:tc>
        <w:tc>
          <w:tcPr>
            <w:tcW w:w="596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bottom"/>
          </w:tcPr>
          <w:p w:rsidR="00B75F29" w:rsidRDefault="00B75F29" w:rsidP="003E6BE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B75F29" w:rsidRDefault="00B75F29" w:rsidP="003E6BE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B75F29" w:rsidRPr="00477717" w:rsidRDefault="00B75F29" w:rsidP="003E6BE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</w:tbl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>б) наличие и характеристика объектов культурно-социальной, спортивной и образовательной сферы: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>физкульт</w:t>
      </w:r>
      <w:r>
        <w:t>урный зал – имеется, типовое помещение</w:t>
      </w:r>
      <w:r w:rsidRPr="00477717">
        <w:t>,</w:t>
      </w:r>
      <w:r>
        <w:t xml:space="preserve"> </w:t>
      </w:r>
      <w:r w:rsidRPr="00477717">
        <w:t xml:space="preserve">емкость – </w:t>
      </w:r>
      <w:r>
        <w:t xml:space="preserve">30 </w:t>
      </w:r>
      <w:r w:rsidRPr="00477717">
        <w:t>человек,</w:t>
      </w:r>
      <w:r>
        <w:t xml:space="preserve"> длина 28м, ширина 9м, Площадь 252 </w:t>
      </w:r>
      <w:proofErr w:type="spellStart"/>
      <w:proofErr w:type="gramStart"/>
      <w:r>
        <w:t>кв.м</w:t>
      </w:r>
      <w:proofErr w:type="spellEnd"/>
      <w:proofErr w:type="gramEnd"/>
      <w:r>
        <w:t>; состояние – удовлетворительное;</w:t>
      </w:r>
    </w:p>
    <w:p w:rsidR="00B75F29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>
        <w:t>тренажерный зал – не имеется;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 xml:space="preserve"> </w:t>
      </w:r>
      <w:r>
        <w:t xml:space="preserve">бассейн – имеется, типовое помещение, емкость – 20 </w:t>
      </w:r>
      <w:r w:rsidRPr="00477717">
        <w:t>человек,</w:t>
      </w:r>
      <w:r>
        <w:t xml:space="preserve"> длина 21м, ширина 7м, площадь 147 </w:t>
      </w:r>
      <w:proofErr w:type="spellStart"/>
      <w:proofErr w:type="gramStart"/>
      <w:r>
        <w:t>кв.м</w:t>
      </w:r>
      <w:proofErr w:type="spellEnd"/>
      <w:proofErr w:type="gramEnd"/>
      <w:r>
        <w:t xml:space="preserve">; </w:t>
      </w:r>
      <w:r w:rsidRPr="00477717">
        <w:t xml:space="preserve"> состояние – удовлетво</w:t>
      </w:r>
      <w:r>
        <w:t>рительное</w:t>
      </w:r>
      <w:r w:rsidRPr="00477717">
        <w:t>;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 xml:space="preserve">музыкальный </w:t>
      </w:r>
      <w:r>
        <w:t>(</w:t>
      </w:r>
      <w:proofErr w:type="gramStart"/>
      <w:r>
        <w:t>актовый )</w:t>
      </w:r>
      <w:r w:rsidRPr="00477717">
        <w:t>зал</w:t>
      </w:r>
      <w:proofErr w:type="gramEnd"/>
      <w:r w:rsidRPr="00477717">
        <w:t xml:space="preserve"> – </w:t>
      </w:r>
      <w:r>
        <w:t xml:space="preserve">имеется, типовое помещение, емкость – 50 </w:t>
      </w:r>
      <w:r w:rsidRPr="00477717">
        <w:t>человек,</w:t>
      </w:r>
      <w:r>
        <w:t xml:space="preserve"> длина 18м, ширина 18м, площадь 324 </w:t>
      </w:r>
      <w:proofErr w:type="spellStart"/>
      <w:r>
        <w:t>кв.м</w:t>
      </w:r>
      <w:proofErr w:type="spellEnd"/>
      <w:r>
        <w:t xml:space="preserve">; </w:t>
      </w:r>
      <w:r w:rsidRPr="00477717">
        <w:t xml:space="preserve"> состояние – удовлетво</w:t>
      </w:r>
      <w:r>
        <w:t>рительное</w:t>
      </w:r>
      <w:r w:rsidRPr="00477717">
        <w:t>;</w:t>
      </w:r>
    </w:p>
    <w:p w:rsidR="00B75F29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proofErr w:type="gramStart"/>
      <w:r w:rsidRPr="00477717">
        <w:t>музей  –</w:t>
      </w:r>
      <w:proofErr w:type="gramEnd"/>
      <w:r w:rsidRPr="00477717">
        <w:t xml:space="preserve"> </w:t>
      </w:r>
      <w:r>
        <w:t xml:space="preserve">не </w:t>
      </w:r>
      <w:r w:rsidRPr="00477717">
        <w:t>имеется</w:t>
      </w:r>
      <w:r>
        <w:t>;</w:t>
      </w:r>
    </w:p>
    <w:p w:rsidR="00B75F29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 xml:space="preserve">учебные мастерские – </w:t>
      </w:r>
      <w:r>
        <w:t xml:space="preserve">не </w:t>
      </w:r>
      <w:r w:rsidRPr="00477717">
        <w:t>имеется</w:t>
      </w:r>
      <w:r>
        <w:t>;</w:t>
      </w:r>
      <w:r w:rsidRPr="00477717">
        <w:t xml:space="preserve"> 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>компьютерный класс –</w:t>
      </w:r>
      <w:r>
        <w:t xml:space="preserve"> не имеется; 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>в) организация компьютерной техникой</w:t>
      </w:r>
      <w:r>
        <w:t xml:space="preserve"> – обеспечена; 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</w:pPr>
      <w:r w:rsidRPr="00477717">
        <w:t xml:space="preserve">общее количество компьютерной техники </w:t>
      </w:r>
      <w:r>
        <w:t>–</w:t>
      </w:r>
      <w:r w:rsidRPr="00477717">
        <w:t xml:space="preserve"> </w:t>
      </w:r>
      <w:r>
        <w:t xml:space="preserve">25 </w:t>
      </w:r>
      <w:r w:rsidRPr="00477717">
        <w:t xml:space="preserve">единиц, из них подлежит списанию </w:t>
      </w:r>
      <w:r>
        <w:t>–</w:t>
      </w:r>
      <w:r w:rsidRPr="00477717">
        <w:t xml:space="preserve"> </w:t>
      </w:r>
      <w:r>
        <w:t xml:space="preserve">0 </w:t>
      </w:r>
      <w:r w:rsidRPr="00477717">
        <w:t xml:space="preserve">единиц, планируется к </w:t>
      </w:r>
      <w:r>
        <w:t>закупке в текущем учебном году – 5 единиц;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B75F29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lastRenderedPageBreak/>
        <w:t>г) наличие и обеспеченность органи</w:t>
      </w:r>
      <w:r>
        <w:t xml:space="preserve">зации спортивным </w:t>
      </w:r>
      <w:r w:rsidRPr="00477717">
        <w:t xml:space="preserve">оборудованием, инвентарем </w:t>
      </w:r>
      <w:r>
        <w:t>– имеются</w:t>
      </w:r>
      <w:r w:rsidRPr="00477717">
        <w:t>, обеспечивает   п</w:t>
      </w:r>
      <w:r>
        <w:t>роведение занятий,</w:t>
      </w:r>
      <w:r w:rsidRPr="00477717">
        <w:t xml:space="preserve"> его состояние удовлетворительное</w:t>
      </w:r>
      <w:r>
        <w:t>.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B75F29" w:rsidRPr="006C753D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 xml:space="preserve">Потребность в спортивном оборудовании: </w:t>
      </w:r>
      <w:r>
        <w:t>нет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>д) обеспеченность организации учебной мебелью – удовлетворител</w:t>
      </w:r>
      <w:r>
        <w:t>ьное. Потребности</w:t>
      </w:r>
      <w:r w:rsidRPr="00477717">
        <w:t xml:space="preserve"> в замене мебели</w:t>
      </w:r>
      <w:r>
        <w:t xml:space="preserve"> нет.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>ж) сведения о книжном фонде библиотеки организации: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>
        <w:t>число книг - 10547</w:t>
      </w:r>
      <w:r w:rsidRPr="00477717">
        <w:t>; фонд учебников -</w:t>
      </w:r>
      <w:r>
        <w:t xml:space="preserve"> 8249</w:t>
      </w:r>
      <w:r w:rsidRPr="00477717">
        <w:t>,</w:t>
      </w:r>
      <w:r>
        <w:t xml:space="preserve"> 100</w:t>
      </w:r>
      <w:r w:rsidRPr="00477717">
        <w:t xml:space="preserve"> %; </w:t>
      </w:r>
    </w:p>
    <w:p w:rsidR="00B75F29" w:rsidRPr="00477717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 xml:space="preserve">научно-педагогическая и методическая литература </w:t>
      </w:r>
      <w:r>
        <w:t xml:space="preserve">– </w:t>
      </w:r>
      <w:proofErr w:type="gramStart"/>
      <w:r>
        <w:t>3786 ,</w:t>
      </w:r>
      <w:proofErr w:type="gramEnd"/>
      <w:r>
        <w:t xml:space="preserve"> 100 %</w:t>
      </w:r>
      <w:r w:rsidRPr="00477717">
        <w:t>.</w:t>
      </w:r>
    </w:p>
    <w:p w:rsidR="00B75F29" w:rsidRDefault="00B75F29" w:rsidP="00B75F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</w:pPr>
      <w:r>
        <w:t>Книжный фонд ежегодно обновляется по мере необходимости.</w:t>
      </w:r>
    </w:p>
    <w:p w:rsidR="00793395" w:rsidRDefault="00793395"/>
    <w:sectPr w:rsidR="0079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01BD8"/>
    <w:multiLevelType w:val="hybridMultilevel"/>
    <w:tmpl w:val="DFCAD6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D85F09"/>
    <w:multiLevelType w:val="hybridMultilevel"/>
    <w:tmpl w:val="5B66ACF4"/>
    <w:lvl w:ilvl="0" w:tplc="B86ED40C">
      <w:start w:val="1"/>
      <w:numFmt w:val="decimal"/>
      <w:lvlText w:val="%1."/>
      <w:lvlJc w:val="left"/>
      <w:pPr>
        <w:ind w:left="1129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179"/>
    <w:rsid w:val="00731179"/>
    <w:rsid w:val="00793395"/>
    <w:rsid w:val="00B7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E98CB"/>
  <w15:chartTrackingRefBased/>
  <w15:docId w15:val="{18489487-5EC8-4DEC-9A76-456D54E0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F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F29"/>
    <w:pPr>
      <w:ind w:left="720"/>
      <w:contextualSpacing/>
    </w:pPr>
    <w:rPr>
      <w:sz w:val="20"/>
      <w:szCs w:val="20"/>
    </w:rPr>
  </w:style>
  <w:style w:type="character" w:styleId="a4">
    <w:name w:val="Strong"/>
    <w:basedOn w:val="a0"/>
    <w:uiPriority w:val="22"/>
    <w:qFormat/>
    <w:rsid w:val="00B75F29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2030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2021-09-22T07:07:00Z</dcterms:created>
  <dcterms:modified xsi:type="dcterms:W3CDTF">2021-09-22T07:08:00Z</dcterms:modified>
</cp:coreProperties>
</file>