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Календарный учебный график для ООП основного общего образования</w:t>
      </w:r>
      <w:r w:rsidRPr="00765A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br/>
        <w:t>на 2026/27 учебный год при пятидневной учебной неделе</w:t>
      </w:r>
      <w:r w:rsidR="00227F34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 xml:space="preserve"> ОАНО "Сафинат"</w:t>
      </w:r>
      <w:bookmarkStart w:id="0" w:name="_GoBack"/>
      <w:bookmarkEnd w:id="0"/>
    </w:p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Основное общее образование</w:t>
      </w:r>
    </w:p>
    <w:p w:rsidR="00765AD0" w:rsidRPr="00765AD0" w:rsidRDefault="00765AD0" w:rsidP="00765AD0">
      <w:pPr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765A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Пояснительная записка </w:t>
      </w:r>
    </w:p>
    <w:p w:rsidR="00765AD0" w:rsidRPr="00765AD0" w:rsidRDefault="00765AD0" w:rsidP="00765AD0">
      <w:pPr>
        <w:rPr>
          <w:rFonts w:eastAsia="Times New Roman" w:cs="Times New Roman"/>
          <w:sz w:val="24"/>
          <w:szCs w:val="24"/>
          <w:lang w:eastAsia="ru-RU"/>
        </w:rPr>
      </w:pPr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765AD0" w:rsidRPr="00765AD0" w:rsidRDefault="00765AD0" w:rsidP="00765AD0">
      <w:pPr>
        <w:numPr>
          <w:ilvl w:val="0"/>
          <w:numId w:val="1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 </w:t>
      </w:r>
      <w:hyperlink r:id="rId5" w:history="1">
        <w:r w:rsidRPr="00765AD0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частью 1</w:t>
        </w:r>
      </w:hyperlink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статьи 34 Федерального закона от 29.12.2012 № 273-ФЗ «Об образовании в Российской Федерации»;</w:t>
      </w:r>
    </w:p>
    <w:p w:rsidR="00765AD0" w:rsidRPr="00765AD0" w:rsidRDefault="00227F34" w:rsidP="00765AD0">
      <w:pPr>
        <w:numPr>
          <w:ilvl w:val="0"/>
          <w:numId w:val="1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hyperlink r:id="rId6" w:history="1">
        <w:r w:rsidR="00765AD0" w:rsidRPr="00765AD0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СП 2.4.3648-20</w:t>
        </w:r>
      </w:hyperlink>
      <w:r w:rsidR="00765AD0"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«Санитарно-эпидемиологические требования к организациям воспитания и обучения, отдыха и оздоровления детей и молодежи»;</w:t>
      </w:r>
    </w:p>
    <w:p w:rsidR="00765AD0" w:rsidRPr="00765AD0" w:rsidRDefault="00227F34" w:rsidP="00765AD0">
      <w:pPr>
        <w:numPr>
          <w:ilvl w:val="0"/>
          <w:numId w:val="1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hyperlink r:id="rId7" w:history="1">
        <w:r w:rsidR="00765AD0" w:rsidRPr="00765AD0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СанПиН 1.2.3685-21</w:t>
        </w:r>
      </w:hyperlink>
      <w:r w:rsidR="00765AD0"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765AD0" w:rsidRPr="00765AD0" w:rsidRDefault="00227F34" w:rsidP="00765AD0">
      <w:pPr>
        <w:numPr>
          <w:ilvl w:val="0"/>
          <w:numId w:val="1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hyperlink r:id="rId8" w:history="1">
        <w:r w:rsidR="00765AD0" w:rsidRPr="00765AD0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ФГОС ООО</w:t>
        </w:r>
      </w:hyperlink>
      <w:r w:rsidR="00765AD0"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утвержденным </w:t>
      </w:r>
      <w:hyperlink r:id="rId9" w:history="1">
        <w:r w:rsidR="00765AD0" w:rsidRPr="00765AD0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 xml:space="preserve">приказом </w:t>
        </w:r>
        <w:proofErr w:type="spellStart"/>
        <w:r w:rsidR="00765AD0" w:rsidRPr="00765AD0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Минпросвещения</w:t>
        </w:r>
        <w:proofErr w:type="spellEnd"/>
        <w:r w:rsidR="00765AD0" w:rsidRPr="00765AD0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 xml:space="preserve"> от 31.05.2021 № 287</w:t>
        </w:r>
      </w:hyperlink>
      <w:r w:rsidR="00765AD0"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;</w:t>
      </w:r>
    </w:p>
    <w:p w:rsidR="00765AD0" w:rsidRPr="00765AD0" w:rsidRDefault="00227F34" w:rsidP="00765AD0">
      <w:pPr>
        <w:numPr>
          <w:ilvl w:val="0"/>
          <w:numId w:val="1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hyperlink r:id="rId10" w:history="1">
        <w:r w:rsidR="00765AD0" w:rsidRPr="00765AD0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ФОП ООО</w:t>
        </w:r>
      </w:hyperlink>
      <w:r w:rsidR="00765AD0"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утвержденной </w:t>
      </w:r>
      <w:hyperlink r:id="rId11" w:history="1">
        <w:r w:rsidR="00765AD0" w:rsidRPr="00765AD0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 xml:space="preserve">приказом </w:t>
        </w:r>
        <w:proofErr w:type="spellStart"/>
        <w:r w:rsidR="00765AD0" w:rsidRPr="00765AD0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Минпросвещения</w:t>
        </w:r>
        <w:proofErr w:type="spellEnd"/>
        <w:r w:rsidR="00765AD0" w:rsidRPr="00765AD0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 xml:space="preserve"> от 18.05.2023 № 370</w:t>
        </w:r>
      </w:hyperlink>
      <w:r w:rsidR="00765AD0"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1. Даты начала и окончания учебного года</w:t>
      </w:r>
    </w:p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1.1. Дата начала учебного года: 1 сентября 2026 года. </w:t>
      </w:r>
    </w:p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1.2. Дата окончания учебного года для 5–8-х классов: 26 мая 2027 года.</w:t>
      </w:r>
    </w:p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</w:t>
      </w:r>
    </w:p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1.3. Дата окончания учебного года для 9-х классов: определяется расписанием ГИА. </w:t>
      </w:r>
    </w:p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2. Периоды образовательной деятельности</w:t>
      </w:r>
    </w:p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2.1. Продолжительность учебного года: </w:t>
      </w:r>
    </w:p>
    <w:p w:rsidR="00765AD0" w:rsidRPr="00765AD0" w:rsidRDefault="00765AD0" w:rsidP="00765AD0">
      <w:pPr>
        <w:numPr>
          <w:ilvl w:val="0"/>
          <w:numId w:val="2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5–8-е классы — 34 учебных недели (167 учебных дней);</w:t>
      </w:r>
    </w:p>
    <w:p w:rsidR="00765AD0" w:rsidRPr="00765AD0" w:rsidRDefault="00765AD0" w:rsidP="00765AD0">
      <w:pPr>
        <w:numPr>
          <w:ilvl w:val="0"/>
          <w:numId w:val="2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9-е классы — 34 недели без учета ГИА.</w:t>
      </w:r>
    </w:p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2.2. Продолжительность учебных периодов по четвертям в учебных неделях и учебных днях</w:t>
      </w:r>
    </w:p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5–8-е классы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7"/>
        <w:gridCol w:w="1121"/>
        <w:gridCol w:w="1201"/>
        <w:gridCol w:w="2810"/>
        <w:gridCol w:w="2640"/>
      </w:tblGrid>
      <w:tr w:rsidR="00765AD0" w:rsidRPr="00765AD0" w:rsidTr="00765AD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</w:t>
            </w:r>
          </w:p>
        </w:tc>
      </w:tr>
      <w:tr w:rsidR="00765AD0" w:rsidRPr="00765AD0" w:rsidTr="00765AD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</w:t>
            </w: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учебных недель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</w:t>
            </w: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учебных дней 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23.10.2026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02.11.2026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25.12.2026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III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11.01.2027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26.03.2027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IV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05.04.2027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26.05.2027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</w:t>
            </w:r>
          </w:p>
        </w:tc>
      </w:tr>
      <w:tr w:rsidR="00765AD0" w:rsidRPr="00765AD0" w:rsidTr="00765AD0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 в учебном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167</w:t>
            </w:r>
          </w:p>
        </w:tc>
      </w:tr>
    </w:tbl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9-й класс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2"/>
        <w:gridCol w:w="1121"/>
        <w:gridCol w:w="1201"/>
        <w:gridCol w:w="2684"/>
        <w:gridCol w:w="2541"/>
      </w:tblGrid>
      <w:tr w:rsidR="00765AD0" w:rsidRPr="00765AD0" w:rsidTr="00765AD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Учебный</w:t>
            </w: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</w:t>
            </w:r>
          </w:p>
        </w:tc>
      </w:tr>
      <w:tr w:rsidR="00765AD0" w:rsidRPr="00765AD0" w:rsidTr="00765AD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</w:t>
            </w: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учебных недель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</w:t>
            </w: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учебных дней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23.10.2026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02.11.2026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25.12.2026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III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11.01.2027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26.03.2027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IV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05.04.2027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26.05.2027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</w:t>
            </w:r>
          </w:p>
        </w:tc>
      </w:tr>
      <w:tr w:rsidR="00765AD0" w:rsidRPr="00765AD0" w:rsidTr="00765AD0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 в учебном году без учета ГИА*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167</w:t>
            </w:r>
          </w:p>
        </w:tc>
      </w:tr>
    </w:tbl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* Сроки проведения ГИА обучающихся устанавливают </w:t>
      </w:r>
      <w:proofErr w:type="spellStart"/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Минпросвещения</w:t>
      </w:r>
      <w:proofErr w:type="spellEnd"/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и </w:t>
      </w:r>
      <w:proofErr w:type="spellStart"/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Рособрнадзор</w:t>
      </w:r>
      <w:proofErr w:type="spellEnd"/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3. Продолжительность каникул</w:t>
      </w:r>
    </w:p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5–8-е классы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1"/>
        <w:gridCol w:w="1121"/>
        <w:gridCol w:w="1201"/>
        <w:gridCol w:w="5066"/>
      </w:tblGrid>
      <w:tr w:rsidR="00765AD0" w:rsidRPr="00765AD0" w:rsidTr="00765AD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 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765AD0" w:rsidRPr="00765AD0" w:rsidTr="00765AD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Осенние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24.10.2026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01.11.2026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9 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Зимние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26.12.2026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10.01.2027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Весенние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27.03.2027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04.04.2027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Летние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27.05.2027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31.08.2027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</w:t>
            </w:r>
          </w:p>
        </w:tc>
      </w:tr>
      <w:tr w:rsidR="00765AD0" w:rsidRPr="00765AD0" w:rsidTr="00765AD0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131</w:t>
            </w:r>
          </w:p>
        </w:tc>
      </w:tr>
    </w:tbl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9-й класс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2"/>
        <w:gridCol w:w="1121"/>
        <w:gridCol w:w="1279"/>
        <w:gridCol w:w="4997"/>
      </w:tblGrid>
      <w:tr w:rsidR="00765AD0" w:rsidRPr="00765AD0" w:rsidTr="00765AD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765AD0" w:rsidRPr="00765AD0" w:rsidTr="00765AD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Окончание*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Осенние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24.10.2026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01.11.2026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Зимние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26.12.2026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10.01.2027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Весенние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27.03.2027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04.04.2027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Летние каникулы**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28.06.2027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31.08.2026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</w:t>
            </w:r>
          </w:p>
        </w:tc>
      </w:tr>
      <w:tr w:rsidR="00765AD0" w:rsidRPr="00765AD0" w:rsidTr="00765AD0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99**</w:t>
            </w:r>
          </w:p>
        </w:tc>
      </w:tr>
    </w:tbl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* Для обучающихся 9-х классов учебный год завершается в соответствии с расписанием ГИА.</w:t>
      </w:r>
    </w:p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** </w:t>
      </w:r>
      <w:proofErr w:type="gramStart"/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</w:t>
      </w:r>
      <w:proofErr w:type="gramEnd"/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календарном учебном графике период летних каникул определен примерно.</w:t>
      </w:r>
    </w:p>
    <w:p w:rsidR="00765AD0" w:rsidRPr="00765AD0" w:rsidRDefault="00765AD0" w:rsidP="00765AD0">
      <w:pPr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765A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4. Сроки проведения промежуточной аттестации </w:t>
      </w:r>
    </w:p>
    <w:p w:rsidR="00765AD0" w:rsidRPr="00765AD0" w:rsidRDefault="00765AD0" w:rsidP="00765AD0">
      <w:pPr>
        <w:rPr>
          <w:rFonts w:eastAsia="Times New Roman" w:cs="Times New Roman"/>
          <w:sz w:val="24"/>
          <w:szCs w:val="24"/>
          <w:lang w:eastAsia="ru-RU"/>
        </w:rPr>
      </w:pPr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Промежуточная аттестация проводится без прекращения образовательной деятельности по предметам учебного плана с 13 апреля по 15 мая 2027 года без прекращения образовательной деятельности по предметам учебного плана.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3"/>
        <w:gridCol w:w="5498"/>
        <w:gridCol w:w="3138"/>
      </w:tblGrid>
      <w:tr w:rsidR="00765AD0" w:rsidRPr="00765AD0" w:rsidTr="00765AD0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Предметы, по которым осуществляется промежуточная аттестация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Формы проведения аттестации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5–9-й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Диагностическая работа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5–9-й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Родной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Диагностическая работа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5– 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Диагностическая работа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5–9-й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Родная литература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Тестирование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5–9-й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Диагностическая работа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5–9-й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Второй 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Собеседование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5–6-й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Диагностическая работа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7–9-й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Математика</w:t>
            </w:r>
          </w:p>
          <w:p w:rsidR="00765AD0" w:rsidRPr="00765AD0" w:rsidRDefault="00765AD0" w:rsidP="00765AD0">
            <w:pPr>
              <w:numPr>
                <w:ilvl w:val="0"/>
                <w:numId w:val="3"/>
              </w:numPr>
              <w:spacing w:line="255" w:lineRule="atLeast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алгебра</w:t>
            </w:r>
          </w:p>
          <w:p w:rsidR="00765AD0" w:rsidRPr="00765AD0" w:rsidRDefault="00765AD0" w:rsidP="00765AD0">
            <w:pPr>
              <w:numPr>
                <w:ilvl w:val="0"/>
                <w:numId w:val="3"/>
              </w:numPr>
              <w:spacing w:line="255" w:lineRule="atLeast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геометрия</w:t>
            </w:r>
          </w:p>
          <w:p w:rsidR="00765AD0" w:rsidRPr="00765AD0" w:rsidRDefault="00765AD0" w:rsidP="00765AD0">
            <w:pPr>
              <w:numPr>
                <w:ilvl w:val="0"/>
                <w:numId w:val="3"/>
              </w:numPr>
              <w:spacing w:line="255" w:lineRule="atLeast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вероятность и статистика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Комплексная диагностическая работа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7–9-й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Диагностическая работа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5–9-й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Диагностическая работа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Диагностическая работа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5–9-й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Диагностическая работа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5–9-й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Диагностическая работа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7–9-й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Диагностическая работа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8–9-й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Диагностическая работа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Духовно-нравственная культура России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Диагностическая работа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5–8-й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Тестирование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5–7-й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Тестирование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5–9-й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Труд (технология)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Проектная работа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5–9-й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Тестирование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8–9-й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Диагностическая работа</w:t>
            </w:r>
          </w:p>
        </w:tc>
      </w:tr>
    </w:tbl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5. Дополнительные сведения</w:t>
      </w:r>
    </w:p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5.1. Режим работы образовательной организации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1"/>
        <w:gridCol w:w="1419"/>
      </w:tblGrid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5–9-е классы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Учебная неделя (дней)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Урок (минут)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Перерыв (минут)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10–20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раз в год</w:t>
            </w:r>
          </w:p>
        </w:tc>
      </w:tr>
    </w:tbl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5.2. Расписание звонков и перемен.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5"/>
        <w:gridCol w:w="2806"/>
        <w:gridCol w:w="3256"/>
      </w:tblGrid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 перемены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08:30–09:15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минут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09:25–10:10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 минут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10:30–11:15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 минут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11:35–12:20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минут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12:30–13:15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 минут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13:30–14:15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 минут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14:30–15:15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765AD0" w:rsidRPr="00765AD0" w:rsidTr="00765AD0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Перерыв между уроками и занятиями внеурочной деятельности – 30 минут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 15:45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</w:tbl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5.3. Распределение образовательной недельной нагрузки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1"/>
        <w:gridCol w:w="1197"/>
        <w:gridCol w:w="1197"/>
        <w:gridCol w:w="1197"/>
        <w:gridCol w:w="1197"/>
        <w:gridCol w:w="1197"/>
      </w:tblGrid>
      <w:tr w:rsidR="00765AD0" w:rsidRPr="00765AD0" w:rsidTr="00765AD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Образовательная деятельность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Недельная нагрузка в академических часах</w:t>
            </w:r>
          </w:p>
        </w:tc>
      </w:tr>
      <w:tr w:rsidR="00765AD0" w:rsidRPr="00765AD0" w:rsidTr="00765AD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5-е 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6-е 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7-е 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8-е 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9-е классы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Урочная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</w:t>
            </w:r>
          </w:p>
        </w:tc>
      </w:tr>
      <w:tr w:rsidR="00765AD0" w:rsidRPr="00765AD0" w:rsidTr="00765AD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Внеурочная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65AD0" w:rsidRPr="00765AD0" w:rsidRDefault="00765AD0" w:rsidP="00765AD0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65AD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</w:tr>
    </w:tbl>
    <w:p w:rsidR="00765AD0" w:rsidRPr="00765AD0" w:rsidRDefault="00765AD0" w:rsidP="00765AD0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</w:r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«Календарный учебный график ООО по ФГОС и ФОП для четвертей при пятидневке»</w:t>
      </w:r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© Материал из Системы Завуч</w:t>
      </w:r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Узнать подробнее: </w:t>
      </w:r>
      <w:hyperlink r:id="rId12" w:anchor="/document/118/173197/dfasvd8010/" w:history="1">
        <w:r w:rsidRPr="00765AD0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https://1zavuch.ru/#/document/118/173197/dfasvd8010/</w:t>
        </w:r>
      </w:hyperlink>
      <w:r w:rsidRPr="00765AD0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Дата копирования: 27.08.2026</w:t>
      </w:r>
    </w:p>
    <w:p w:rsidR="009231B5" w:rsidRDefault="009231B5"/>
    <w:sectPr w:rsidR="00923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848C9"/>
    <w:multiLevelType w:val="multilevel"/>
    <w:tmpl w:val="0C8E2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6185024"/>
    <w:multiLevelType w:val="multilevel"/>
    <w:tmpl w:val="86840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391173C"/>
    <w:multiLevelType w:val="multilevel"/>
    <w:tmpl w:val="3E8E5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AD0"/>
    <w:rsid w:val="00227F34"/>
    <w:rsid w:val="00765AD0"/>
    <w:rsid w:val="0092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853E5"/>
  <w15:chartTrackingRefBased/>
  <w15:docId w15:val="{8FBA86C0-A8A4-4E52-8377-DE024DF2B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1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8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6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44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8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9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27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53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91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47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75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9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47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25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69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78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70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30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29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8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71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78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98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58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99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51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02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71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80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14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6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3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27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75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89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97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0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92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1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31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21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77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99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67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29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03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38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29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85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76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96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21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41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90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63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26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42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41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10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03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74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62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5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6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9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7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64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5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3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24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07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32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50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2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7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35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87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96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08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3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97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2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44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67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49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835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5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1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9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35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53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83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4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56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29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53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68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25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93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52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83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29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77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56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4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9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8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5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76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43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3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44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93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83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48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13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90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05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24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33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94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39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03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84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39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05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87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2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01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65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17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60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45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07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51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0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4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60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97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6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39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88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36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41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06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08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32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1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09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2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26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59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12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79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881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36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8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09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29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94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3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26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41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29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88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49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24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136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4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91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19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14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66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36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21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87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6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64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5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8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53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61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62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63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1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28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52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84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94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7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46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51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37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763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60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33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71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37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81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04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87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81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86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53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70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13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05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12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29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20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23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886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zavuch.ru/group?groupId=86995650&amp;locale=ru&amp;date=2026-05-05&amp;isStatic=false&amp;anchor=XA00LUO2M6&amp;pubAlias=zav.supervi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1zavuch.ru/group?groupId=78222988&amp;locale=ru&amp;date=2026-05-05&amp;isStatic=false&amp;anchor=XA00LVA2M9&amp;pubAlias=zav.supervip" TargetMode="External"/><Relationship Id="rId12" Type="http://schemas.openxmlformats.org/officeDocument/2006/relationships/hyperlink" Target="https://1zavuch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zavuch.ru/group?groupId=76269368&amp;locale=ru&amp;date=2026-05-05&amp;isStatic=false&amp;anchor=XA00LVS2MC&amp;pubAlias=zav.supervip" TargetMode="External"/><Relationship Id="rId11" Type="http://schemas.openxmlformats.org/officeDocument/2006/relationships/hyperlink" Target="https://1zavuch.ru/group?groupId=111178687&amp;locale=ru&amp;date=2026-05-05&amp;isStatic=false&amp;pubAlias=zav.supervip" TargetMode="External"/><Relationship Id="rId5" Type="http://schemas.openxmlformats.org/officeDocument/2006/relationships/hyperlink" Target="https://1zavuch.ru/group?groupId=1597671&amp;locale=ru&amp;date=2026-05-05&amp;isStatic=false&amp;anchor=XA00M8Q2N4&amp;pubAlias=zav.supervip" TargetMode="External"/><Relationship Id="rId10" Type="http://schemas.openxmlformats.org/officeDocument/2006/relationships/hyperlink" Target="https://1zavuch.ru/group?groupId=111178687&amp;locale=ru&amp;date=2026-05-05&amp;isStatic=false&amp;anchor=infobar-attachment&amp;pubAlias=zav.supervi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1zavuch.ru/group?groupId=86995650&amp;locale=ru&amp;date=2026-05-05&amp;isStatic=false&amp;pubAlias=zav.supervi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932</Words>
  <Characters>5313</Characters>
  <Application>Microsoft Office Word</Application>
  <DocSecurity>0</DocSecurity>
  <Lines>44</Lines>
  <Paragraphs>12</Paragraphs>
  <ScaleCrop>false</ScaleCrop>
  <Company>diakov.net</Company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Черткова Людмила</dc:creator>
  <cp:keywords/>
  <dc:description/>
  <cp:lastModifiedBy>Черткова Людмила</cp:lastModifiedBy>
  <cp:revision>4</cp:revision>
  <dcterms:created xsi:type="dcterms:W3CDTF">2026-08-27T05:48:00Z</dcterms:created>
  <dcterms:modified xsi:type="dcterms:W3CDTF">2026-08-27T07:11:00Z</dcterms:modified>
</cp:coreProperties>
</file>